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28" w:rsidRPr="00F8025A" w:rsidRDefault="00104628" w:rsidP="0010462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8025A">
        <w:rPr>
          <w:sz w:val="28"/>
          <w:szCs w:val="28"/>
        </w:rPr>
        <w:t>Муниципальное бюджетное общеобразовательное учреждение:</w:t>
      </w:r>
    </w:p>
    <w:p w:rsidR="00104628" w:rsidRPr="00F8025A" w:rsidRDefault="00104628" w:rsidP="0010462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8025A">
        <w:rPr>
          <w:sz w:val="28"/>
          <w:szCs w:val="28"/>
        </w:rPr>
        <w:t>Дубенцовская средняя общеобразовательная школа</w:t>
      </w:r>
    </w:p>
    <w:p w:rsidR="00104628" w:rsidRDefault="00104628" w:rsidP="00104628"/>
    <w:p w:rsidR="00104628" w:rsidRDefault="00104628" w:rsidP="00104628"/>
    <w:p w:rsidR="00104628" w:rsidRDefault="00104628" w:rsidP="00104628"/>
    <w:p w:rsidR="00104628" w:rsidRDefault="00104628" w:rsidP="00104628">
      <w:pPr>
        <w:jc w:val="center"/>
        <w:rPr>
          <w:b/>
          <w:sz w:val="32"/>
          <w:szCs w:val="32"/>
        </w:rPr>
      </w:pPr>
      <w:r w:rsidRPr="00C57C7D">
        <w:rPr>
          <w:b/>
          <w:sz w:val="32"/>
          <w:szCs w:val="32"/>
        </w:rPr>
        <w:t>Закон о символике «Школьного города»</w:t>
      </w:r>
    </w:p>
    <w:p w:rsidR="00104628" w:rsidRDefault="00104628" w:rsidP="00104628">
      <w:pPr>
        <w:jc w:val="center"/>
        <w:rPr>
          <w:b/>
          <w:sz w:val="32"/>
          <w:szCs w:val="32"/>
        </w:rPr>
      </w:pPr>
    </w:p>
    <w:p w:rsidR="00104628" w:rsidRPr="00C57C7D" w:rsidRDefault="00104628" w:rsidP="00104628">
      <w:pPr>
        <w:shd w:val="clear" w:color="auto" w:fill="FFFFFF"/>
        <w:spacing w:before="456"/>
        <w:rPr>
          <w:rFonts w:eastAsia="Times New Roman"/>
          <w:sz w:val="32"/>
          <w:szCs w:val="32"/>
        </w:rPr>
      </w:pPr>
      <w:r w:rsidRPr="00C57C7D">
        <w:rPr>
          <w:rFonts w:eastAsia="Times New Roman"/>
          <w:sz w:val="32"/>
          <w:szCs w:val="32"/>
        </w:rPr>
        <w:t>Гимн «Школьного города»</w:t>
      </w:r>
    </w:p>
    <w:p w:rsidR="00104628" w:rsidRPr="00C57C7D" w:rsidRDefault="00104628" w:rsidP="00104628">
      <w:pPr>
        <w:shd w:val="clear" w:color="auto" w:fill="FFFFFF"/>
        <w:spacing w:before="298" w:line="312" w:lineRule="exact"/>
        <w:ind w:firstLine="708"/>
        <w:jc w:val="both"/>
        <w:rPr>
          <w:rFonts w:eastAsia="Times New Roman"/>
          <w:sz w:val="26"/>
          <w:szCs w:val="26"/>
        </w:rPr>
      </w:pPr>
      <w:r w:rsidRPr="00C57C7D">
        <w:rPr>
          <w:rFonts w:eastAsia="Times New Roman"/>
          <w:sz w:val="26"/>
          <w:szCs w:val="26"/>
        </w:rPr>
        <w:t>Гимн «Школьного   города» является символом сохранения единства, традиций и культуры его граждан. Гимн исполняется во время торжественных церемоний и иных мероприятий, проводимых администрацией «Школьного города»: при поднятии Флага «Школьного города»; после принятия присяги вновь избранным Главой администрации (мэром) «Школьного города»; при открытии и закрытии торжественных собраний, посвященных праздникам и памятным датам (допускается исполнение гимна при проведении спортивных соревнований).</w:t>
      </w:r>
    </w:p>
    <w:p w:rsidR="00104628" w:rsidRPr="00C57C7D" w:rsidRDefault="00104628" w:rsidP="00104628">
      <w:pPr>
        <w:shd w:val="clear" w:color="auto" w:fill="FFFFFF"/>
        <w:spacing w:line="312" w:lineRule="exact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C57C7D">
        <w:rPr>
          <w:rFonts w:eastAsia="Times New Roman"/>
          <w:sz w:val="26"/>
          <w:szCs w:val="26"/>
        </w:rPr>
        <w:t>Гимн «Школьного города» должен исполняться в точном соответствии с текстом и музыкальной редакцией, прилагаемые к настоящему Закону.</w:t>
      </w:r>
      <w:proofErr w:type="gramEnd"/>
      <w:r w:rsidRPr="00C57C7D">
        <w:rPr>
          <w:rFonts w:eastAsia="Times New Roman"/>
          <w:sz w:val="26"/>
          <w:szCs w:val="26"/>
        </w:rPr>
        <w:t xml:space="preserve"> Настоящий Закон вступает в силу с момента его опубликования.</w:t>
      </w:r>
    </w:p>
    <w:p w:rsidR="00104628" w:rsidRPr="00C57C7D" w:rsidRDefault="00104628" w:rsidP="00104628">
      <w:pPr>
        <w:shd w:val="clear" w:color="auto" w:fill="FFFFFF"/>
        <w:rPr>
          <w:rFonts w:eastAsia="Times New Roman"/>
          <w:iCs/>
          <w:sz w:val="24"/>
          <w:szCs w:val="24"/>
        </w:rPr>
      </w:pPr>
    </w:p>
    <w:p w:rsidR="00104628" w:rsidRPr="00C57C7D" w:rsidRDefault="00104628" w:rsidP="00104628">
      <w:pPr>
        <w:shd w:val="clear" w:color="auto" w:fill="FFFFFF"/>
        <w:tabs>
          <w:tab w:val="left" w:pos="1363"/>
        </w:tabs>
        <w:spacing w:before="163" w:line="312" w:lineRule="exact"/>
        <w:rPr>
          <w:rFonts w:eastAsia="Times New Roman"/>
        </w:rPr>
      </w:pPr>
      <w:r w:rsidRPr="00C57C7D">
        <w:rPr>
          <w:rFonts w:eastAsia="Times New Roman"/>
          <w:sz w:val="26"/>
          <w:szCs w:val="26"/>
        </w:rPr>
        <w:t>Город большой, светлый такой,</w:t>
      </w:r>
      <w:r w:rsidRPr="00C57C7D">
        <w:rPr>
          <w:rFonts w:eastAsia="Times New Roman"/>
          <w:sz w:val="26"/>
          <w:szCs w:val="26"/>
        </w:rPr>
        <w:br/>
        <w:t>С радостью всех нас встречает.</w:t>
      </w:r>
      <w:r w:rsidRPr="00C57C7D">
        <w:rPr>
          <w:rFonts w:eastAsia="Times New Roman"/>
          <w:sz w:val="26"/>
          <w:szCs w:val="26"/>
        </w:rPr>
        <w:br/>
        <w:t>Дружим, творим, в нем мы растем,</w:t>
      </w:r>
    </w:p>
    <w:p w:rsidR="00104628" w:rsidRPr="00C57C7D" w:rsidRDefault="00104628" w:rsidP="00104628">
      <w:pPr>
        <w:shd w:val="clear" w:color="auto" w:fill="FFFFFF"/>
        <w:spacing w:before="10"/>
        <w:rPr>
          <w:rFonts w:eastAsia="Times New Roman"/>
        </w:rPr>
      </w:pPr>
      <w:r w:rsidRPr="00C57C7D">
        <w:rPr>
          <w:rFonts w:eastAsia="Times New Roman"/>
          <w:sz w:val="26"/>
          <w:szCs w:val="26"/>
        </w:rPr>
        <w:t>К цели заветной идем.</w:t>
      </w:r>
    </w:p>
    <w:p w:rsidR="00104628" w:rsidRPr="00C57C7D" w:rsidRDefault="00104628" w:rsidP="00104628">
      <w:pPr>
        <w:shd w:val="clear" w:color="auto" w:fill="FFFFFF"/>
        <w:spacing w:before="331"/>
        <w:rPr>
          <w:rFonts w:eastAsia="Times New Roman"/>
        </w:rPr>
      </w:pPr>
      <w:r w:rsidRPr="00C57C7D">
        <w:rPr>
          <w:rFonts w:eastAsia="Times New Roman"/>
          <w:sz w:val="26"/>
          <w:szCs w:val="26"/>
        </w:rPr>
        <w:t>Припев:</w:t>
      </w:r>
    </w:p>
    <w:p w:rsidR="00104628" w:rsidRDefault="00104628" w:rsidP="00104628">
      <w:pPr>
        <w:shd w:val="clear" w:color="auto" w:fill="FFFFFF"/>
        <w:spacing w:line="312" w:lineRule="exact"/>
        <w:rPr>
          <w:rFonts w:eastAsia="Times New Roman"/>
          <w:sz w:val="26"/>
          <w:szCs w:val="26"/>
        </w:rPr>
      </w:pPr>
      <w:r w:rsidRPr="00C57C7D">
        <w:rPr>
          <w:rFonts w:eastAsia="Times New Roman"/>
          <w:sz w:val="26"/>
          <w:szCs w:val="26"/>
        </w:rPr>
        <w:t>Пусть всегда будет солнце,</w:t>
      </w:r>
    </w:p>
    <w:p w:rsidR="00104628" w:rsidRDefault="00104628" w:rsidP="00104628">
      <w:pPr>
        <w:shd w:val="clear" w:color="auto" w:fill="FFFFFF"/>
        <w:spacing w:line="312" w:lineRule="exact"/>
        <w:rPr>
          <w:rFonts w:eastAsia="Times New Roman"/>
          <w:sz w:val="26"/>
          <w:szCs w:val="26"/>
        </w:rPr>
      </w:pPr>
      <w:r w:rsidRPr="00C57C7D">
        <w:rPr>
          <w:rFonts w:eastAsia="Times New Roman"/>
          <w:sz w:val="26"/>
          <w:szCs w:val="26"/>
        </w:rPr>
        <w:t>Пусть всегда будет небо,</w:t>
      </w:r>
    </w:p>
    <w:p w:rsidR="00104628" w:rsidRDefault="00104628" w:rsidP="00104628">
      <w:pPr>
        <w:shd w:val="clear" w:color="auto" w:fill="FFFFFF"/>
        <w:spacing w:line="312" w:lineRule="exact"/>
        <w:rPr>
          <w:rFonts w:eastAsia="Times New Roman"/>
          <w:sz w:val="26"/>
          <w:szCs w:val="26"/>
        </w:rPr>
      </w:pPr>
      <w:r w:rsidRPr="00C57C7D">
        <w:rPr>
          <w:rFonts w:eastAsia="Times New Roman"/>
          <w:sz w:val="26"/>
          <w:szCs w:val="26"/>
        </w:rPr>
        <w:t>Пусть всегда будет город,</w:t>
      </w:r>
    </w:p>
    <w:p w:rsidR="00104628" w:rsidRPr="00C57C7D" w:rsidRDefault="00104628" w:rsidP="00104628">
      <w:pPr>
        <w:shd w:val="clear" w:color="auto" w:fill="FFFFFF"/>
        <w:spacing w:line="312" w:lineRule="exact"/>
        <w:rPr>
          <w:rFonts w:eastAsia="Times New Roman"/>
        </w:rPr>
      </w:pPr>
      <w:r w:rsidRPr="00C57C7D">
        <w:rPr>
          <w:rFonts w:eastAsia="Times New Roman"/>
          <w:sz w:val="26"/>
          <w:szCs w:val="26"/>
        </w:rPr>
        <w:t>Пусть всегда будет мир.</w:t>
      </w:r>
    </w:p>
    <w:p w:rsidR="00104628" w:rsidRPr="00C57C7D" w:rsidRDefault="00104628" w:rsidP="00104628">
      <w:pPr>
        <w:shd w:val="clear" w:color="auto" w:fill="FFFFFF"/>
        <w:tabs>
          <w:tab w:val="left" w:pos="1363"/>
        </w:tabs>
        <w:spacing w:before="317" w:line="312" w:lineRule="exact"/>
        <w:ind w:right="3994"/>
        <w:rPr>
          <w:rFonts w:eastAsia="Times New Roman"/>
        </w:rPr>
      </w:pPr>
      <w:r w:rsidRPr="00C57C7D">
        <w:rPr>
          <w:rFonts w:eastAsia="Times New Roman"/>
          <w:sz w:val="26"/>
          <w:szCs w:val="26"/>
        </w:rPr>
        <w:t>Город живет, радость несет,</w:t>
      </w:r>
      <w:r w:rsidRPr="00C57C7D">
        <w:rPr>
          <w:rFonts w:eastAsia="Times New Roman"/>
          <w:sz w:val="26"/>
          <w:szCs w:val="26"/>
        </w:rPr>
        <w:br/>
      </w:r>
      <w:proofErr w:type="gramStart"/>
      <w:r w:rsidRPr="00C57C7D">
        <w:rPr>
          <w:rFonts w:eastAsia="Times New Roman"/>
          <w:sz w:val="26"/>
          <w:szCs w:val="26"/>
        </w:rPr>
        <w:t>Вырасти нам помогает</w:t>
      </w:r>
      <w:proofErr w:type="gramEnd"/>
      <w:r w:rsidRPr="00C57C7D">
        <w:rPr>
          <w:rFonts w:eastAsia="Times New Roman"/>
          <w:sz w:val="26"/>
          <w:szCs w:val="26"/>
        </w:rPr>
        <w:t>.</w:t>
      </w:r>
      <w:r w:rsidRPr="00C57C7D">
        <w:rPr>
          <w:rFonts w:eastAsia="Times New Roman"/>
          <w:sz w:val="26"/>
          <w:szCs w:val="26"/>
        </w:rPr>
        <w:br/>
        <w:t>Дружба навек, счастье навек,</w:t>
      </w:r>
      <w:r w:rsidRPr="00C57C7D">
        <w:rPr>
          <w:rFonts w:eastAsia="Times New Roman"/>
          <w:sz w:val="26"/>
          <w:szCs w:val="26"/>
        </w:rPr>
        <w:br/>
        <w:t>Так повелел человек.</w:t>
      </w:r>
    </w:p>
    <w:p w:rsidR="00104628" w:rsidRPr="00C57C7D" w:rsidRDefault="00104628" w:rsidP="00104628">
      <w:pPr>
        <w:shd w:val="clear" w:color="auto" w:fill="FFFFFF"/>
        <w:spacing w:before="317" w:line="307" w:lineRule="exact"/>
        <w:rPr>
          <w:rFonts w:eastAsia="Times New Roman"/>
        </w:rPr>
      </w:pPr>
      <w:r w:rsidRPr="00C57C7D">
        <w:rPr>
          <w:rFonts w:eastAsia="Times New Roman"/>
          <w:sz w:val="26"/>
          <w:szCs w:val="26"/>
        </w:rPr>
        <w:t>Припев:</w:t>
      </w:r>
    </w:p>
    <w:p w:rsidR="00104628" w:rsidRDefault="00104628" w:rsidP="00104628">
      <w:pPr>
        <w:shd w:val="clear" w:color="auto" w:fill="FFFFFF"/>
        <w:spacing w:line="307" w:lineRule="exact"/>
        <w:ind w:right="3994"/>
        <w:rPr>
          <w:rFonts w:eastAsia="Times New Roman"/>
          <w:sz w:val="26"/>
          <w:szCs w:val="26"/>
        </w:rPr>
      </w:pPr>
      <w:r w:rsidRPr="00C57C7D">
        <w:rPr>
          <w:rFonts w:eastAsia="Times New Roman"/>
          <w:sz w:val="26"/>
          <w:szCs w:val="26"/>
        </w:rPr>
        <w:t xml:space="preserve">Пусть всегда будет солнце, </w:t>
      </w:r>
    </w:p>
    <w:p w:rsidR="00104628" w:rsidRPr="00C57C7D" w:rsidRDefault="00104628" w:rsidP="00104628">
      <w:pPr>
        <w:shd w:val="clear" w:color="auto" w:fill="FFFFFF"/>
        <w:spacing w:line="307" w:lineRule="exact"/>
        <w:ind w:right="3994"/>
        <w:rPr>
          <w:rFonts w:eastAsia="Times New Roman"/>
          <w:sz w:val="26"/>
          <w:szCs w:val="26"/>
        </w:rPr>
      </w:pPr>
      <w:r w:rsidRPr="00C57C7D">
        <w:rPr>
          <w:rFonts w:eastAsia="Times New Roman"/>
          <w:sz w:val="26"/>
          <w:szCs w:val="26"/>
        </w:rPr>
        <w:t>Пусть всегда будет небо,</w:t>
      </w:r>
    </w:p>
    <w:p w:rsidR="00104628" w:rsidRPr="00C57C7D" w:rsidRDefault="00104628" w:rsidP="00104628">
      <w:pPr>
        <w:shd w:val="clear" w:color="auto" w:fill="FFFFFF"/>
        <w:spacing w:line="307" w:lineRule="exact"/>
        <w:ind w:right="3994"/>
        <w:rPr>
          <w:rFonts w:eastAsia="Times New Roman"/>
          <w:sz w:val="26"/>
          <w:szCs w:val="26"/>
        </w:rPr>
      </w:pPr>
      <w:r w:rsidRPr="00C57C7D">
        <w:rPr>
          <w:rFonts w:eastAsia="Times New Roman"/>
          <w:sz w:val="26"/>
          <w:szCs w:val="26"/>
        </w:rPr>
        <w:t>Пусть всегда будет город,</w:t>
      </w:r>
    </w:p>
    <w:p w:rsidR="00D95A59" w:rsidRDefault="00104628" w:rsidP="00104628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Пусть всегда будет мир</w:t>
      </w:r>
    </w:p>
    <w:p w:rsidR="00104628" w:rsidRDefault="00104628" w:rsidP="00104628">
      <w:pPr>
        <w:rPr>
          <w:rFonts w:eastAsia="Times New Roman"/>
          <w:sz w:val="26"/>
          <w:szCs w:val="26"/>
        </w:rPr>
      </w:pPr>
    </w:p>
    <w:p w:rsidR="00104628" w:rsidRDefault="00104628" w:rsidP="00104628">
      <w:pPr>
        <w:rPr>
          <w:rFonts w:eastAsia="Times New Roman"/>
          <w:sz w:val="26"/>
          <w:szCs w:val="26"/>
        </w:rPr>
      </w:pPr>
    </w:p>
    <w:p w:rsidR="00104628" w:rsidRDefault="00104628" w:rsidP="00104628">
      <w:pPr>
        <w:rPr>
          <w:rFonts w:eastAsia="Times New Roman"/>
          <w:sz w:val="26"/>
          <w:szCs w:val="26"/>
        </w:rPr>
      </w:pPr>
    </w:p>
    <w:p w:rsidR="00104628" w:rsidRDefault="00104628" w:rsidP="00104628">
      <w:pPr>
        <w:rPr>
          <w:rFonts w:eastAsia="Times New Roman"/>
          <w:sz w:val="26"/>
          <w:szCs w:val="26"/>
        </w:rPr>
      </w:pPr>
    </w:p>
    <w:p w:rsidR="00104628" w:rsidRDefault="00104628" w:rsidP="00104628">
      <w:pPr>
        <w:rPr>
          <w:rFonts w:eastAsia="Times New Roman"/>
          <w:sz w:val="26"/>
          <w:szCs w:val="26"/>
        </w:rPr>
      </w:pPr>
    </w:p>
    <w:p w:rsidR="00104628" w:rsidRPr="00104628" w:rsidRDefault="00104628" w:rsidP="00104628">
      <w:pPr>
        <w:shd w:val="clear" w:color="auto" w:fill="FFFFFF"/>
        <w:spacing w:line="437" w:lineRule="exact"/>
        <w:ind w:left="96"/>
        <w:jc w:val="center"/>
        <w:rPr>
          <w:rFonts w:eastAsia="Times New Roman"/>
          <w:sz w:val="32"/>
          <w:szCs w:val="32"/>
        </w:rPr>
      </w:pPr>
      <w:r w:rsidRPr="00104628">
        <w:rPr>
          <w:rFonts w:eastAsia="Times New Roman"/>
          <w:position w:val="8"/>
          <w:sz w:val="32"/>
          <w:szCs w:val="32"/>
        </w:rPr>
        <w:t>Флаг «Школьного города»</w:t>
      </w:r>
    </w:p>
    <w:p w:rsidR="00104628" w:rsidRPr="00104628" w:rsidRDefault="00104628" w:rsidP="00104628"/>
    <w:p w:rsidR="00104628" w:rsidRPr="00104628" w:rsidRDefault="00104628" w:rsidP="00104628"/>
    <w:p w:rsidR="00104628" w:rsidRDefault="00104628" w:rsidP="00104628">
      <w:pPr>
        <w:shd w:val="clear" w:color="auto" w:fill="FFFFFF"/>
        <w:spacing w:before="216" w:line="312" w:lineRule="exact"/>
        <w:ind w:firstLine="708"/>
        <w:jc w:val="both"/>
        <w:rPr>
          <w:rFonts w:eastAsia="Times New Roman"/>
          <w:sz w:val="28"/>
          <w:szCs w:val="28"/>
        </w:rPr>
      </w:pPr>
      <w:r w:rsidRPr="00104628">
        <w:rPr>
          <w:rFonts w:eastAsia="Times New Roman"/>
          <w:spacing w:val="-4"/>
          <w:sz w:val="28"/>
          <w:szCs w:val="28"/>
        </w:rPr>
        <w:t xml:space="preserve">Флаг «Школьного города» является символом «Школьного города». Флаг </w:t>
      </w:r>
      <w:r w:rsidRPr="00104628">
        <w:rPr>
          <w:rFonts w:eastAsia="Times New Roman"/>
          <w:spacing w:val="-5"/>
          <w:sz w:val="28"/>
          <w:szCs w:val="28"/>
        </w:rPr>
        <w:t xml:space="preserve">«Школьного города» представляет собой прямоугольное полотнище из четырех </w:t>
      </w:r>
      <w:r w:rsidRPr="00104628">
        <w:rPr>
          <w:rFonts w:eastAsia="Times New Roman"/>
          <w:spacing w:val="-4"/>
          <w:sz w:val="28"/>
          <w:szCs w:val="28"/>
        </w:rPr>
        <w:t xml:space="preserve">цветов: три полосы горизонтальные, соответствуют цветам флага Российской </w:t>
      </w:r>
      <w:r w:rsidRPr="00104628">
        <w:rPr>
          <w:rFonts w:eastAsia="Times New Roman"/>
          <w:sz w:val="28"/>
          <w:szCs w:val="28"/>
        </w:rPr>
        <w:t>Федерации; четвертый цвет - желтый, расположение вертикальное символизирует многонациональность граждан города. Флаг школьного города поднимается:</w:t>
      </w:r>
    </w:p>
    <w:p w:rsidR="00104628" w:rsidRDefault="00104628" w:rsidP="00104628">
      <w:pPr>
        <w:pStyle w:val="a5"/>
        <w:numPr>
          <w:ilvl w:val="0"/>
          <w:numId w:val="2"/>
        </w:numPr>
        <w:shd w:val="clear" w:color="auto" w:fill="FFFFFF"/>
        <w:spacing w:before="216" w:line="312" w:lineRule="exact"/>
        <w:jc w:val="both"/>
        <w:rPr>
          <w:rFonts w:eastAsia="Times New Roman"/>
          <w:sz w:val="28"/>
          <w:szCs w:val="28"/>
        </w:rPr>
      </w:pPr>
      <w:r w:rsidRPr="00104628">
        <w:rPr>
          <w:rFonts w:eastAsia="Times New Roman"/>
          <w:spacing w:val="-5"/>
          <w:sz w:val="28"/>
          <w:szCs w:val="28"/>
        </w:rPr>
        <w:t xml:space="preserve">в кабинете главы города, руководителей органов местного самоуправления </w:t>
      </w:r>
      <w:r w:rsidRPr="00104628">
        <w:rPr>
          <w:rFonts w:eastAsia="Times New Roman"/>
          <w:sz w:val="28"/>
          <w:szCs w:val="28"/>
        </w:rPr>
        <w:t>— постоянно;</w:t>
      </w:r>
    </w:p>
    <w:p w:rsidR="00104628" w:rsidRPr="00104628" w:rsidRDefault="00104628" w:rsidP="00104628">
      <w:pPr>
        <w:pStyle w:val="a5"/>
        <w:numPr>
          <w:ilvl w:val="0"/>
          <w:numId w:val="2"/>
        </w:numPr>
        <w:shd w:val="clear" w:color="auto" w:fill="FFFFFF"/>
        <w:spacing w:before="216" w:line="312" w:lineRule="exact"/>
        <w:jc w:val="both"/>
        <w:rPr>
          <w:rFonts w:eastAsia="Times New Roman"/>
          <w:sz w:val="28"/>
          <w:szCs w:val="28"/>
        </w:rPr>
      </w:pPr>
      <w:r w:rsidRPr="00104628">
        <w:rPr>
          <w:rFonts w:eastAsia="Times New Roman"/>
          <w:spacing w:val="-4"/>
          <w:sz w:val="28"/>
          <w:szCs w:val="28"/>
        </w:rPr>
        <w:t xml:space="preserve">на </w:t>
      </w:r>
      <w:proofErr w:type="gramStart"/>
      <w:r w:rsidRPr="00104628">
        <w:rPr>
          <w:rFonts w:eastAsia="Times New Roman"/>
          <w:spacing w:val="-4"/>
          <w:sz w:val="28"/>
          <w:szCs w:val="28"/>
        </w:rPr>
        <w:t>помещениях</w:t>
      </w:r>
      <w:proofErr w:type="gramEnd"/>
      <w:r w:rsidRPr="00104628">
        <w:rPr>
          <w:rFonts w:eastAsia="Times New Roman"/>
          <w:spacing w:val="-4"/>
          <w:sz w:val="28"/>
          <w:szCs w:val="28"/>
        </w:rPr>
        <w:t xml:space="preserve"> для голосования в дни выборов и референдумов;</w:t>
      </w:r>
    </w:p>
    <w:p w:rsidR="00104628" w:rsidRPr="00104628" w:rsidRDefault="00104628" w:rsidP="00104628">
      <w:pPr>
        <w:pStyle w:val="a5"/>
        <w:numPr>
          <w:ilvl w:val="0"/>
          <w:numId w:val="2"/>
        </w:numPr>
        <w:shd w:val="clear" w:color="auto" w:fill="FFFFFF"/>
        <w:spacing w:before="216" w:line="312" w:lineRule="exact"/>
        <w:jc w:val="both"/>
        <w:rPr>
          <w:rFonts w:eastAsia="Times New Roman"/>
          <w:sz w:val="28"/>
          <w:szCs w:val="28"/>
        </w:rPr>
      </w:pPr>
      <w:r w:rsidRPr="00104628">
        <w:rPr>
          <w:rFonts w:eastAsia="Times New Roman"/>
          <w:spacing w:val="-3"/>
          <w:sz w:val="28"/>
          <w:szCs w:val="28"/>
        </w:rPr>
        <w:t>на других объектах по решению Городской Думы или мэра города;</w:t>
      </w:r>
    </w:p>
    <w:p w:rsidR="00104628" w:rsidRPr="00104628" w:rsidRDefault="00104628" w:rsidP="00104628">
      <w:pPr>
        <w:pStyle w:val="a5"/>
        <w:numPr>
          <w:ilvl w:val="0"/>
          <w:numId w:val="2"/>
        </w:numPr>
        <w:shd w:val="clear" w:color="auto" w:fill="FFFFFF"/>
        <w:spacing w:before="216" w:line="312" w:lineRule="exact"/>
        <w:jc w:val="both"/>
        <w:rPr>
          <w:rFonts w:eastAsia="Times New Roman"/>
          <w:sz w:val="28"/>
          <w:szCs w:val="28"/>
        </w:rPr>
      </w:pPr>
      <w:r w:rsidRPr="00104628">
        <w:rPr>
          <w:rFonts w:eastAsia="Times New Roman"/>
          <w:spacing w:val="-5"/>
          <w:sz w:val="28"/>
          <w:szCs w:val="28"/>
        </w:rPr>
        <w:t xml:space="preserve">при одновременном поднятии Флага школьного города, флаг должен быть одинакового размера с Государственным Флагом РФ, при этом Флаг школьного </w:t>
      </w:r>
      <w:r w:rsidRPr="00104628">
        <w:rPr>
          <w:rFonts w:eastAsia="Times New Roman"/>
          <w:sz w:val="28"/>
          <w:szCs w:val="28"/>
        </w:rPr>
        <w:t>города должен быть поднят с правой стороны здания по отношению к наблюдателю, находящемуся лицом к фасаду;</w:t>
      </w:r>
    </w:p>
    <w:p w:rsidR="00104628" w:rsidRP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Pr="00104628">
        <w:rPr>
          <w:rFonts w:eastAsia="Times New Roman"/>
          <w:sz w:val="28"/>
          <w:szCs w:val="28"/>
        </w:rPr>
        <w:t>талон</w:t>
      </w:r>
      <w:r>
        <w:rPr>
          <w:rFonts w:eastAsia="Times New Roman"/>
          <w:sz w:val="28"/>
          <w:szCs w:val="28"/>
        </w:rPr>
        <w:t xml:space="preserve"> </w:t>
      </w:r>
      <w:r w:rsidRPr="00104628">
        <w:rPr>
          <w:rFonts w:eastAsia="Times New Roman"/>
          <w:sz w:val="28"/>
          <w:szCs w:val="28"/>
        </w:rPr>
        <w:t xml:space="preserve"> Флага «Школьного города»    в цветном исполнении находится в постоянной экспозиции школы. </w:t>
      </w: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  <w:r w:rsidRPr="00104628">
        <w:rPr>
          <w:rFonts w:eastAsia="Times New Roman"/>
          <w:spacing w:val="-4"/>
          <w:sz w:val="28"/>
          <w:szCs w:val="28"/>
        </w:rPr>
        <w:t>Настоящий закон вступает в силу с момента опубликования.</w:t>
      </w: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  <w:spacing w:val="-4"/>
          <w:sz w:val="28"/>
          <w:szCs w:val="28"/>
        </w:rPr>
      </w:pPr>
    </w:p>
    <w:p w:rsidR="00104628" w:rsidRPr="00104628" w:rsidRDefault="00104628" w:rsidP="00104628">
      <w:pPr>
        <w:shd w:val="clear" w:color="auto" w:fill="FFFFFF"/>
        <w:spacing w:line="317" w:lineRule="exact"/>
        <w:ind w:left="10" w:firstLine="698"/>
        <w:rPr>
          <w:rFonts w:eastAsia="Times New Roman"/>
        </w:rPr>
      </w:pPr>
    </w:p>
    <w:p w:rsidR="00104628" w:rsidRPr="00104628" w:rsidRDefault="00104628" w:rsidP="00104628">
      <w:pPr>
        <w:shd w:val="clear" w:color="auto" w:fill="FFFFFF"/>
        <w:spacing w:line="446" w:lineRule="exact"/>
        <w:ind w:left="14"/>
        <w:jc w:val="center"/>
        <w:rPr>
          <w:rFonts w:eastAsia="Times New Roman"/>
          <w:sz w:val="32"/>
          <w:szCs w:val="32"/>
        </w:rPr>
      </w:pPr>
      <w:r w:rsidRPr="00104628">
        <w:rPr>
          <w:rFonts w:eastAsia="Times New Roman"/>
          <w:position w:val="8"/>
          <w:sz w:val="32"/>
          <w:szCs w:val="32"/>
        </w:rPr>
        <w:lastRenderedPageBreak/>
        <w:t>Герб «Школьного города»</w:t>
      </w:r>
    </w:p>
    <w:p w:rsidR="00104628" w:rsidRPr="00104628" w:rsidRDefault="00104628" w:rsidP="00104628">
      <w:pPr>
        <w:shd w:val="clear" w:color="auto" w:fill="FFFFFF"/>
        <w:spacing w:before="216" w:line="312" w:lineRule="exact"/>
        <w:ind w:left="14" w:firstLine="698"/>
        <w:jc w:val="both"/>
        <w:rPr>
          <w:rFonts w:eastAsia="Times New Roman"/>
        </w:rPr>
      </w:pPr>
      <w:r w:rsidRPr="00104628">
        <w:rPr>
          <w:rFonts w:eastAsia="Times New Roman"/>
          <w:sz w:val="28"/>
          <w:szCs w:val="28"/>
        </w:rPr>
        <w:t xml:space="preserve">Герб школьного города является символом школьного города. Герб представляет собой круг, окаймленный золотистыми колосьями. В верхней </w:t>
      </w:r>
      <w:r w:rsidRPr="00104628">
        <w:rPr>
          <w:rFonts w:eastAsia="Times New Roman"/>
          <w:spacing w:val="-3"/>
          <w:sz w:val="28"/>
          <w:szCs w:val="28"/>
        </w:rPr>
        <w:t xml:space="preserve">части Герба изображение восходящего солнца, в центре на голубом фоне люди </w:t>
      </w:r>
      <w:r w:rsidRPr="00104628">
        <w:rPr>
          <w:rFonts w:eastAsia="Times New Roman"/>
          <w:spacing w:val="-2"/>
          <w:sz w:val="28"/>
          <w:szCs w:val="28"/>
        </w:rPr>
        <w:t xml:space="preserve">разных народов, ниже на светло коричневом фоне открытая книга, рядом </w:t>
      </w:r>
      <w:r w:rsidRPr="00104628">
        <w:rPr>
          <w:rFonts w:eastAsia="Times New Roman"/>
          <w:spacing w:val="-4"/>
          <w:sz w:val="28"/>
          <w:szCs w:val="28"/>
        </w:rPr>
        <w:t xml:space="preserve">чернильница с пером. Допускается воспроизведение Герба «Школьного города» </w:t>
      </w:r>
      <w:r w:rsidRPr="00104628">
        <w:rPr>
          <w:rFonts w:eastAsia="Times New Roman"/>
          <w:sz w:val="28"/>
          <w:szCs w:val="28"/>
        </w:rPr>
        <w:t>в одноцветном варианте.</w:t>
      </w:r>
    </w:p>
    <w:p w:rsidR="00104628" w:rsidRDefault="00104628" w:rsidP="00104628">
      <w:pPr>
        <w:shd w:val="clear" w:color="auto" w:fill="FFFFFF"/>
        <w:spacing w:before="312" w:line="312" w:lineRule="exact"/>
        <w:ind w:left="10"/>
        <w:rPr>
          <w:rFonts w:eastAsia="Times New Roman"/>
        </w:rPr>
      </w:pPr>
      <w:r w:rsidRPr="00104628">
        <w:rPr>
          <w:rFonts w:eastAsia="Times New Roman"/>
          <w:spacing w:val="-4"/>
          <w:sz w:val="28"/>
          <w:szCs w:val="28"/>
        </w:rPr>
        <w:t>Воспроизведение Герба является обязательным:</w:t>
      </w:r>
    </w:p>
    <w:p w:rsidR="00104628" w:rsidRPr="00104628" w:rsidRDefault="00104628" w:rsidP="00104628">
      <w:pPr>
        <w:pStyle w:val="a5"/>
        <w:numPr>
          <w:ilvl w:val="0"/>
          <w:numId w:val="3"/>
        </w:numPr>
        <w:shd w:val="clear" w:color="auto" w:fill="FFFFFF"/>
        <w:spacing w:before="312" w:line="312" w:lineRule="exact"/>
        <w:rPr>
          <w:rFonts w:eastAsia="Times New Roman"/>
        </w:rPr>
      </w:pPr>
      <w:r w:rsidRPr="00104628">
        <w:rPr>
          <w:rFonts w:eastAsia="Times New Roman"/>
          <w:spacing w:val="-7"/>
          <w:sz w:val="28"/>
          <w:szCs w:val="28"/>
        </w:rPr>
        <w:t xml:space="preserve">в служебных кабинетах Главы администрации (мэра), Городской Думы, в </w:t>
      </w:r>
      <w:r w:rsidRPr="00104628">
        <w:rPr>
          <w:rFonts w:eastAsia="Times New Roman"/>
          <w:spacing w:val="-3"/>
          <w:sz w:val="28"/>
          <w:szCs w:val="28"/>
        </w:rPr>
        <w:t xml:space="preserve">залах, где проводятся заседания, а также в помещениях, где проводятся </w:t>
      </w:r>
      <w:r w:rsidRPr="00104628">
        <w:rPr>
          <w:rFonts w:eastAsia="Times New Roman"/>
          <w:sz w:val="28"/>
          <w:szCs w:val="28"/>
        </w:rPr>
        <w:t>торжественные мероприятия;</w:t>
      </w:r>
    </w:p>
    <w:p w:rsidR="00104628" w:rsidRPr="00104628" w:rsidRDefault="00104628" w:rsidP="00104628">
      <w:pPr>
        <w:pStyle w:val="a5"/>
        <w:numPr>
          <w:ilvl w:val="0"/>
          <w:numId w:val="3"/>
        </w:numPr>
        <w:shd w:val="clear" w:color="auto" w:fill="FFFFFF"/>
        <w:spacing w:before="312" w:line="312" w:lineRule="exact"/>
        <w:rPr>
          <w:rFonts w:eastAsia="Times New Roman"/>
        </w:rPr>
      </w:pPr>
      <w:r w:rsidRPr="00104628">
        <w:rPr>
          <w:rFonts w:eastAsia="Times New Roman"/>
          <w:sz w:val="28"/>
          <w:szCs w:val="28"/>
        </w:rPr>
        <w:t xml:space="preserve">на </w:t>
      </w:r>
      <w:proofErr w:type="gramStart"/>
      <w:r w:rsidRPr="00104628">
        <w:rPr>
          <w:rFonts w:eastAsia="Times New Roman"/>
          <w:sz w:val="28"/>
          <w:szCs w:val="28"/>
        </w:rPr>
        <w:t>бланках</w:t>
      </w:r>
      <w:proofErr w:type="gramEnd"/>
      <w:r w:rsidRPr="00104628">
        <w:rPr>
          <w:rFonts w:eastAsia="Times New Roman"/>
          <w:sz w:val="28"/>
          <w:szCs w:val="28"/>
        </w:rPr>
        <w:t xml:space="preserve"> документов и печати школьного города, администрации</w:t>
      </w:r>
      <w:r w:rsidRPr="00104628">
        <w:rPr>
          <w:rFonts w:eastAsia="Times New Roman"/>
          <w:sz w:val="28"/>
          <w:szCs w:val="28"/>
        </w:rPr>
        <w:br/>
        <w:t>города;</w:t>
      </w:r>
    </w:p>
    <w:p w:rsidR="00104628" w:rsidRPr="00104628" w:rsidRDefault="00104628" w:rsidP="00104628">
      <w:pPr>
        <w:pStyle w:val="a5"/>
        <w:numPr>
          <w:ilvl w:val="0"/>
          <w:numId w:val="3"/>
        </w:numPr>
        <w:shd w:val="clear" w:color="auto" w:fill="FFFFFF"/>
        <w:spacing w:before="312" w:line="312" w:lineRule="exact"/>
        <w:rPr>
          <w:rFonts w:eastAsia="Times New Roman"/>
        </w:rPr>
      </w:pPr>
      <w:r w:rsidRPr="00104628">
        <w:rPr>
          <w:rFonts w:eastAsia="Times New Roman"/>
          <w:spacing w:val="-6"/>
          <w:sz w:val="28"/>
          <w:szCs w:val="28"/>
        </w:rPr>
        <w:t xml:space="preserve">на </w:t>
      </w:r>
      <w:proofErr w:type="gramStart"/>
      <w:r w:rsidRPr="00104628">
        <w:rPr>
          <w:rFonts w:eastAsia="Times New Roman"/>
          <w:spacing w:val="-6"/>
          <w:sz w:val="28"/>
          <w:szCs w:val="28"/>
        </w:rPr>
        <w:t>флаге</w:t>
      </w:r>
      <w:proofErr w:type="gramEnd"/>
      <w:r w:rsidRPr="00104628">
        <w:rPr>
          <w:rFonts w:eastAsia="Times New Roman"/>
          <w:spacing w:val="-6"/>
          <w:sz w:val="28"/>
          <w:szCs w:val="28"/>
        </w:rPr>
        <w:t xml:space="preserve"> Главы администрации «Школьного города»;</w:t>
      </w:r>
    </w:p>
    <w:p w:rsidR="00104628" w:rsidRPr="00104628" w:rsidRDefault="00104628" w:rsidP="00104628">
      <w:pPr>
        <w:pStyle w:val="a5"/>
        <w:numPr>
          <w:ilvl w:val="0"/>
          <w:numId w:val="3"/>
        </w:numPr>
        <w:shd w:val="clear" w:color="auto" w:fill="FFFFFF"/>
        <w:spacing w:before="312" w:line="312" w:lineRule="exact"/>
        <w:rPr>
          <w:rFonts w:eastAsia="Times New Roman"/>
        </w:rPr>
      </w:pPr>
      <w:r w:rsidRPr="00104628">
        <w:rPr>
          <w:rFonts w:eastAsia="Times New Roman"/>
          <w:spacing w:val="-5"/>
          <w:sz w:val="28"/>
          <w:szCs w:val="28"/>
        </w:rPr>
        <w:t xml:space="preserve">на </w:t>
      </w:r>
      <w:proofErr w:type="gramStart"/>
      <w:r w:rsidRPr="00104628">
        <w:rPr>
          <w:rFonts w:eastAsia="Times New Roman"/>
          <w:spacing w:val="-5"/>
          <w:sz w:val="28"/>
          <w:szCs w:val="28"/>
        </w:rPr>
        <w:t>удостоверениях</w:t>
      </w:r>
      <w:proofErr w:type="gramEnd"/>
      <w:r w:rsidRPr="00104628">
        <w:rPr>
          <w:rFonts w:eastAsia="Times New Roman"/>
          <w:spacing w:val="-5"/>
          <w:sz w:val="28"/>
          <w:szCs w:val="28"/>
        </w:rPr>
        <w:t xml:space="preserve"> депутатов «Школьного города», на служебных        </w:t>
      </w:r>
      <w:r w:rsidRPr="00104628">
        <w:rPr>
          <w:rFonts w:eastAsia="Times New Roman"/>
          <w:spacing w:val="-4"/>
          <w:sz w:val="28"/>
          <w:szCs w:val="28"/>
        </w:rPr>
        <w:t xml:space="preserve">удостоверениях членов комитетов «Школьного города», на печатных изданиях; </w:t>
      </w:r>
      <w:r>
        <w:rPr>
          <w:rFonts w:eastAsia="Times New Roman"/>
          <w:spacing w:val="-4"/>
          <w:sz w:val="28"/>
          <w:szCs w:val="28"/>
        </w:rPr>
        <w:t xml:space="preserve"> </w:t>
      </w:r>
    </w:p>
    <w:p w:rsidR="00104628" w:rsidRPr="00104628" w:rsidRDefault="00104628" w:rsidP="00104628">
      <w:pPr>
        <w:pStyle w:val="a5"/>
        <w:numPr>
          <w:ilvl w:val="0"/>
          <w:numId w:val="3"/>
        </w:numPr>
        <w:shd w:val="clear" w:color="auto" w:fill="FFFFFF"/>
        <w:spacing w:before="312" w:line="312" w:lineRule="exact"/>
        <w:rPr>
          <w:rFonts w:eastAsia="Times New Roman"/>
        </w:rPr>
      </w:pPr>
      <w:r w:rsidRPr="00104628">
        <w:rPr>
          <w:rFonts w:eastAsia="Times New Roman"/>
          <w:spacing w:val="-5"/>
          <w:sz w:val="28"/>
          <w:szCs w:val="28"/>
        </w:rPr>
        <w:t xml:space="preserve">Герб «Школьного города» может воспроизводиться на форме </w:t>
      </w:r>
      <w:proofErr w:type="gramStart"/>
      <w:r w:rsidRPr="00104628">
        <w:rPr>
          <w:rFonts w:eastAsia="Times New Roman"/>
          <w:spacing w:val="-5"/>
          <w:sz w:val="28"/>
          <w:szCs w:val="28"/>
        </w:rPr>
        <w:t>спортивных</w:t>
      </w:r>
      <w:proofErr w:type="gramEnd"/>
    </w:p>
    <w:p w:rsidR="00104628" w:rsidRDefault="00104628" w:rsidP="00104628">
      <w:pPr>
        <w:shd w:val="clear" w:color="auto" w:fill="FFFFFF"/>
        <w:spacing w:before="5" w:line="312" w:lineRule="exact"/>
        <w:ind w:left="706"/>
        <w:rPr>
          <w:rFonts w:eastAsia="Times New Roman"/>
        </w:rPr>
      </w:pPr>
      <w:r w:rsidRPr="00104628">
        <w:rPr>
          <w:rFonts w:eastAsia="Times New Roman"/>
          <w:spacing w:val="-4"/>
          <w:sz w:val="28"/>
          <w:szCs w:val="28"/>
        </w:rPr>
        <w:t>команд   и   отдельных   спортсменов,   защищающих   спортивную   честь</w:t>
      </w:r>
      <w:r w:rsidRPr="00104628">
        <w:rPr>
          <w:rFonts w:eastAsia="Times New Roman"/>
        </w:rPr>
        <w:t xml:space="preserve"> </w:t>
      </w:r>
      <w:r w:rsidRPr="00104628">
        <w:rPr>
          <w:rFonts w:eastAsia="Times New Roman"/>
          <w:spacing w:val="-8"/>
          <w:sz w:val="28"/>
          <w:szCs w:val="28"/>
        </w:rPr>
        <w:t>школы;</w:t>
      </w:r>
    </w:p>
    <w:p w:rsidR="00104628" w:rsidRPr="00104628" w:rsidRDefault="00104628" w:rsidP="00104628">
      <w:pPr>
        <w:shd w:val="clear" w:color="auto" w:fill="FFFFFF"/>
        <w:spacing w:before="5" w:line="312" w:lineRule="exact"/>
        <w:ind w:left="706"/>
        <w:rPr>
          <w:rFonts w:eastAsia="Times New Roman"/>
        </w:rPr>
      </w:pPr>
      <w:r w:rsidRPr="00104628">
        <w:rPr>
          <w:rFonts w:eastAsia="Times New Roman"/>
          <w:spacing w:val="-4"/>
          <w:sz w:val="28"/>
          <w:szCs w:val="28"/>
        </w:rPr>
        <w:t>воспроизведенное изображение Герба «</w:t>
      </w:r>
      <w:r>
        <w:rPr>
          <w:rFonts w:eastAsia="Times New Roman"/>
          <w:spacing w:val="-4"/>
          <w:sz w:val="28"/>
          <w:szCs w:val="28"/>
        </w:rPr>
        <w:t xml:space="preserve">Школьного города» независимо от </w:t>
      </w:r>
      <w:r w:rsidRPr="00104628">
        <w:rPr>
          <w:rFonts w:eastAsia="Times New Roman"/>
          <w:spacing w:val="-4"/>
          <w:sz w:val="28"/>
          <w:szCs w:val="28"/>
        </w:rPr>
        <w:t>его размеров всегда должно в точнос</w:t>
      </w:r>
      <w:r>
        <w:rPr>
          <w:rFonts w:eastAsia="Times New Roman"/>
          <w:spacing w:val="-4"/>
          <w:sz w:val="28"/>
          <w:szCs w:val="28"/>
        </w:rPr>
        <w:t xml:space="preserve">ти соответствовать геральдическому </w:t>
      </w:r>
      <w:r w:rsidRPr="00104628">
        <w:rPr>
          <w:rFonts w:eastAsia="Times New Roman"/>
          <w:sz w:val="28"/>
          <w:szCs w:val="28"/>
        </w:rPr>
        <w:t>описанию, приведенному в настоящем Законе.</w:t>
      </w:r>
    </w:p>
    <w:p w:rsidR="00104628" w:rsidRDefault="00104628" w:rsidP="00104628">
      <w:pPr>
        <w:shd w:val="clear" w:color="auto" w:fill="FFFFFF"/>
        <w:spacing w:line="307" w:lineRule="exact"/>
        <w:ind w:left="418"/>
        <w:rPr>
          <w:rFonts w:eastAsia="Times New Roman"/>
          <w:spacing w:val="-4"/>
          <w:sz w:val="28"/>
          <w:szCs w:val="28"/>
        </w:rPr>
      </w:pPr>
    </w:p>
    <w:p w:rsidR="00104628" w:rsidRPr="00104628" w:rsidRDefault="00104628" w:rsidP="00104628">
      <w:pPr>
        <w:shd w:val="clear" w:color="auto" w:fill="FFFFFF"/>
        <w:spacing w:line="307" w:lineRule="exact"/>
        <w:ind w:left="418"/>
        <w:rPr>
          <w:rFonts w:eastAsia="Times New Roman"/>
        </w:rPr>
      </w:pPr>
      <w:bookmarkStart w:id="0" w:name="_GoBack"/>
      <w:bookmarkEnd w:id="0"/>
      <w:r w:rsidRPr="00104628">
        <w:rPr>
          <w:rFonts w:eastAsia="Times New Roman"/>
          <w:spacing w:val="-4"/>
          <w:sz w:val="28"/>
          <w:szCs w:val="28"/>
        </w:rPr>
        <w:t>Настоящий Закон вступает в силу с момента опубликования.</w:t>
      </w:r>
    </w:p>
    <w:p w:rsidR="00104628" w:rsidRPr="00104628" w:rsidRDefault="00104628" w:rsidP="00104628">
      <w:pPr>
        <w:ind w:firstLine="708"/>
      </w:pPr>
    </w:p>
    <w:sectPr w:rsidR="00104628" w:rsidRPr="00104628" w:rsidSect="00104628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488"/>
    <w:multiLevelType w:val="singleLevel"/>
    <w:tmpl w:val="02CEF66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C100B9A"/>
    <w:multiLevelType w:val="hybridMultilevel"/>
    <w:tmpl w:val="69CEA32A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70A36C0A"/>
    <w:multiLevelType w:val="hybridMultilevel"/>
    <w:tmpl w:val="2E086246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28"/>
    <w:rsid w:val="00104628"/>
    <w:rsid w:val="00D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2014-01-16T10:14:00Z</dcterms:created>
  <dcterms:modified xsi:type="dcterms:W3CDTF">2014-01-16T10:22:00Z</dcterms:modified>
</cp:coreProperties>
</file>